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100" w:before="0"/></w:pPr><w:r><w:rPr><w:rFonts w:ascii="Arial" w:cs="Arial" w:eastAsia="Arial" w:hAnsi="Arial"/><w:b/><w:bCs/><w:color w:val="6B7280"/><w:sz w:val="18"/><w:szCs w:val="18"/></w:rPr><w:t xml:space="preserve">DATOS DEL RECLAMANTE</w:t></w:r></w:p><w:p><w:pPr><w:spacing w:after="80" w:before="80"/></w:pPr><w:r><w:rPr><w:rFonts w:ascii="Arial" w:cs="Arial" w:eastAsia="Arial" w:hAnsi="Arial"/><w:b/><w:bCs/><w:color w:val="374151"/><w:sz w:val="22"/><w:szCs w:val="22"/></w:rPr><w:t xml:space="preserve">Nombre y apellidos: </w:t></w:r><w:r><w:rPr><w:rFonts w:ascii="Arial" w:cs="Arial" w:eastAsia="Arial" w:hAnsi="Arial"/><w:color w:val="9CA3AF"/><w:sz w:val="22"/><w:szCs w:val="22"/><w:u w:val="single"/></w:rPr><w:t xml:space="preserve">______________________________________________</w:t></w:r></w:p><w:p><w:pPr><w:spacing w:after="80" w:before="80"/></w:pPr><w:r><w:rPr><w:rFonts w:ascii="Arial" w:cs="Arial" w:eastAsia="Arial" w:hAnsi="Arial"/><w:b/><w:bCs/><w:color w:val="374151"/><w:sz w:val="22"/><w:szCs w:val="22"/></w:rPr><w:t xml:space="preserve">DNI / NIE: </w:t></w:r><w:r><w:rPr><w:rFonts w:ascii="Arial" w:cs="Arial" w:eastAsia="Arial" w:hAnsi="Arial"/><w:color w:val="9CA3AF"/><w:sz w:val="22"/><w:szCs w:val="22"/><w:u w:val="single"/></w:rPr><w:t xml:space="preserve">_____________________</w:t></w:r><w:r><w:rPr><w:rFonts w:ascii="Arial" w:cs="Arial" w:eastAsia="Arial" w:hAnsi="Arial"/><w:b/><w:bCs/><w:color w:val="374151"/><w:sz w:val="22"/><w:szCs w:val="22"/></w:rPr><w:t xml:space="preserve">    Número de afiliación SS: </w:t></w:r><w:r><w:rPr><w:rFonts w:ascii="Arial" w:cs="Arial" w:eastAsia="Arial" w:hAnsi="Arial"/><w:color w:val="9CA3AF"/><w:sz w:val="22"/><w:szCs w:val="22"/><w:u w:val="single"/></w:rPr><w:t xml:space="preserve">_____________________</w:t></w:r></w:p><w:p><w:pPr><w:spacing w:after="80" w:before="80"/></w:pPr><w:r><w:rPr><w:rFonts w:ascii="Arial" w:cs="Arial" w:eastAsia="Arial" w:hAnsi="Arial"/><w:b/><w:bCs/><w:color w:val="374151"/><w:sz w:val="22"/><w:szCs w:val="22"/></w:rPr><w:t xml:space="preserve">Domicilio a efectos de notificaciones: </w:t></w:r><w:r><w:rPr><w:rFonts w:ascii="Arial" w:cs="Arial" w:eastAsia="Arial" w:hAnsi="Arial"/><w:color w:val="9CA3AF"/><w:sz w:val="22"/><w:szCs w:val="22"/><w:u w:val="single"/></w:rPr><w:t xml:space="preserve">______________________________________________</w:t></w:r></w:p><w:p><w:pPr><w:spacing w:after="80" w:before="80"/></w:pPr><w:r><w:rPr><w:rFonts w:ascii="Arial" w:cs="Arial" w:eastAsia="Arial" w:hAnsi="Arial"/><w:b/><w:bCs/><w:color w:val="374151"/><w:sz w:val="22"/><w:szCs w:val="22"/></w:rPr><w:t xml:space="preserve">Municipio: </w:t></w:r><w:r><w:rPr><w:rFonts w:ascii="Arial" w:cs="Arial" w:eastAsia="Arial" w:hAnsi="Arial"/><w:color w:val="9CA3AF"/><w:sz w:val="22"/><w:szCs w:val="22"/><w:u w:val="single"/></w:rPr><w:t xml:space="preserve">_____________________</w:t></w:r><w:r><w:rPr><w:rFonts w:ascii="Arial" w:cs="Arial" w:eastAsia="Arial" w:hAnsi="Arial"/><w:b/><w:bCs/><w:color w:val="374151"/><w:sz w:val="22"/><w:szCs w:val="22"/></w:rPr><w:t xml:space="preserve">    Provincia: </w:t></w:r><w:r><w:rPr><w:rFonts w:ascii="Arial" w:cs="Arial" w:eastAsia="Arial" w:hAnsi="Arial"/><w:color w:val="9CA3AF"/><w:sz w:val="22"/><w:szCs w:val="22"/><w:u w:val="single"/></w:rPr><w:t xml:space="preserve">_____________________</w:t></w:r></w:p><w:p><w:pPr><w:spacing w:after="80" w:before="80"/></w:pPr><w:r><w:rPr><w:rFonts w:ascii="Arial" w:cs="Arial" w:eastAsia="Arial" w:hAnsi="Arial"/><w:b/><w:bCs/><w:color w:val="374151"/><w:sz w:val="22"/><w:szCs w:val="22"/></w:rPr><w:t xml:space="preserve">Código postal: </w:t></w:r><w:r><w:rPr><w:rFonts w:ascii="Arial" w:cs="Arial" w:eastAsia="Arial" w:hAnsi="Arial"/><w:color w:val="9CA3AF"/><w:sz w:val="22"/><w:szCs w:val="22"/><w:u w:val="single"/></w:rPr><w:t xml:space="preserve">_____________________</w:t></w:r><w:r><w:rPr><w:rFonts w:ascii="Arial" w:cs="Arial" w:eastAsia="Arial" w:hAnsi="Arial"/><w:b/><w:bCs/><w:color w:val="374151"/><w:sz w:val="22"/><w:szCs w:val="22"/></w:rPr><w:t xml:space="preserve">    Teléfono: </w:t></w:r><w:r><w:rPr><w:rFonts w:ascii="Arial" w:cs="Arial" w:eastAsia="Arial" w:hAnsi="Arial"/><w:color w:val="9CA3AF"/><w:sz w:val="22"/><w:szCs w:val="22"/><w:u w:val="single"/></w:rPr><w:t xml:space="preserve">_____________________</w:t></w:r></w:p><w:p><w:pPr><w:spacing w:after="80" w:before="80"/></w:pPr><w:r><w:rPr><w:rFonts w:ascii="Arial" w:cs="Arial" w:eastAsia="Arial" w:hAnsi="Arial"/><w:b/><w:bCs/><w:color w:val="374151"/><w:sz w:val="22"/><w:szCs w:val="22"/></w:rPr><w:t xml:space="preserve">Correo electrónico (opcional): </w:t></w:r><w:r><w:rPr><w:rFonts w:ascii="Arial" w:cs="Arial" w:eastAsia="Arial" w:hAnsi="Arial"/><w:color w:val="9CA3AF"/><w:sz w:val="22"/><w:szCs w:val="22"/><w:u w:val="single"/></w:rPr><w:t xml:space="preserve">______________________________________</w:t></w:r></w:p><w:p><w:pPr><w:spacing w:after="200" w:before="0"/></w:pPr></w:p><w:p><w:pPr><w:pBdr><w:bottom w:val="single" w:color="C0392B" w:sz="6" w:space="1"/></w:pBdr><w:spacing w:after="0" w:before="0"/></w:pPr></w:p><w:p><w:pPr><w:spacing w:after="200" w:before="0"/></w:pPr></w:p><w:p><w:pPr><w:spacing w:after="80" w:before="0"/></w:pPr><w:r><w:rPr><w:rFonts w:ascii="Arial" w:cs="Arial" w:eastAsia="Arial" w:hAnsi="Arial"/><w:b/><w:bCs/><w:color w:val="0F2444"/><w:sz w:val="22"/><w:szCs w:val="22"/></w:rPr><w:t xml:space="preserve">AL SERVICIO PÚBLICO DE EMPLEO ESTATAL (SEPE)</w:t></w:r></w:p><w:p><w:pPr><w:spacing w:after="280" w:before="0"/></w:pPr><w:r><w:rPr><w:rFonts w:ascii="Arial" w:cs="Arial" w:eastAsia="Arial" w:hAnsi="Arial"/><w:b w:val="false"/><w:bCs w:val="false"/><w:color w:val="374151"/><w:sz w:val="22"/><w:szCs w:val="22"/></w:rPr><w:t xml:space="preserve">Dirección Provincial de: </w:t></w:r><w:r><w:rPr><w:rFonts w:ascii="Arial" w:cs="Arial" w:eastAsia="Arial" w:hAnsi="Arial"/><w:color w:val="9CA3AF"/><w:sz w:val="22"/><w:szCs w:val="22"/><w:u w:val="single"/></w:rPr><w:t xml:space="preserve">___________________________________</w:t></w:r></w:p><w:p><w:pPr><w:spacing w:after="80" w:before="120"/><w:jc w:val="center"/></w:pPr><w:r><w:rPr><w:rFonts w:ascii="Arial" w:cs="Arial" w:eastAsia="Arial" w:hAnsi="Arial"/><w:b/><w:bCs/><w:color w:val="C0392B"/><w:sz w:val="28"/><w:szCs w:val="28"/></w:rPr><w:t xml:space="preserve">RECLAMACIÓN PREVIA A LA VÍA JURISDICCIONAL SOCIAL</w:t></w:r></w:p><w:p><w:pPr><w:spacing w:after="60" w:before="0"/><w:jc w:val="center"/></w:pPr><w:r><w:rPr><w:rFonts w:ascii="Arial" w:cs="Arial" w:eastAsia="Arial" w:hAnsi="Arial"/><w:b/><w:bCs/><w:color w:val="0F2444"/><w:sz w:val="22"/><w:szCs w:val="22"/></w:rPr><w:t xml:space="preserve">Por denegación de subsidio por desempleo — Motivo: exceso de rentas (art. 275 LGSS)</w:t></w:r></w:p><w:p><w:pPr><w:spacing w:after="300" w:before="0"/><w:jc w:val="center"/></w:pPr><w:r><w:rPr><w:rFonts w:ascii="Arial" w:cs="Arial" w:eastAsia="Arial" w:hAnsi="Arial"/><w:i/><w:iCs/><w:color w:val="6B7280"/><w:sz w:val="20"/><w:szCs w:val="20"/></w:rPr><w:t xml:space="preserve">Al amparo del artículo 71 de la Ley 36/2011, Reguladora de la Jurisdicción Social</w:t></w:r></w:p><w:p><w:pPr><w:pBdr><w:bottom w:val="single" w:color="0F2444" w:sz="6" w:space="1"/></w:pBdr><w:spacing w:after="0" w:before="0"/></w:pPr></w:p><w:p><w:pPr><w:spacing w:after="200" w:before="0"/></w:pPr></w:p><w:p><w:pPr><w:spacing w:after="160" w:before="0"/></w:pPr><w:r><w:rPr><w:rFonts w:ascii="Arial" w:cs="Arial" w:eastAsia="Arial" w:hAnsi="Arial"/><w:b/><w:bCs/><w:color w:val="0F2444"/><w:sz w:val="24"/><w:szCs w:val="24"/></w:rPr><w:t xml:space="preserve">EXPONE</w:t></w:r></w:p><w:p><w:pPr><w:spacing w:after="160" w:before="0"/></w:pPr><w:r><w:rPr><w:rFonts w:ascii="Arial" w:cs="Arial" w:eastAsia="Arial" w:hAnsi="Arial"/><w:b/><w:bCs/><w:color w:val="374151"/><w:sz w:val="22"/><w:szCs w:val="22"/></w:rPr><w:t xml:space="preserve">PRIMERO.</w:t></w:r><w:r><w:rPr><w:rFonts w:ascii="Arial" w:cs="Arial" w:eastAsia="Arial" w:hAnsi="Arial"/><w:color w:val="374151"/><w:sz w:val="22"/><w:szCs w:val="22"/></w:rPr><w:t xml:space="preserve"> Que con fecha </w:t></w:r><w:r><w:rPr><w:rFonts w:ascii="Arial" w:cs="Arial" w:eastAsia="Arial" w:hAnsi="Arial"/><w:color w:val="9CA3AF"/><w:sz w:val="22"/><w:szCs w:val="22"/><w:u w:val="single"/></w:rPr><w:t xml:space="preserve">_____ de _____________ de 20_____</w:t></w:r><w:r><w:rPr><w:rFonts w:ascii="Arial" w:cs="Arial" w:eastAsia="Arial" w:hAnsi="Arial"/><w:color w:val="374151"/><w:sz w:val="22"/><w:szCs w:val="22"/></w:rPr><w:t xml:space="preserve"> el reclamante presentó solicitud de subsidio por desempleo ante el SEPE.</w:t></w:r></w:p><w:p><w:pPr><w:spacing w:after="80" w:before="0"/></w:pPr><w:r><w:rPr><w:rFonts w:ascii="Arial" w:cs="Arial" w:eastAsia="Arial" w:hAnsi="Arial"/><w:b/><w:bCs/><w:color w:val="374151"/><w:sz w:val="22"/><w:szCs w:val="22"/></w:rPr><w:t xml:space="preserve">SEGUNDO.</w:t></w:r><w:r><w:rPr><w:rFonts w:ascii="Arial" w:cs="Arial" w:eastAsia="Arial" w:hAnsi="Arial"/><w:color w:val="374151"/><w:sz w:val="22"/><w:szCs w:val="22"/></w:rPr><w:t xml:space="preserve"> Que con fecha </w:t></w:r><w:r><w:rPr><w:rFonts w:ascii="Arial" w:cs="Arial" w:eastAsia="Arial" w:hAnsi="Arial"/><w:color w:val="9CA3AF"/><w:sz w:val="22"/><w:szCs w:val="22"/><w:u w:val="single"/></w:rPr><w:t xml:space="preserve">_____ de _____________ de 20_____</w:t></w:r><w:r><w:rPr><w:rFonts w:ascii="Arial" w:cs="Arial" w:eastAsia="Arial" w:hAnsi="Arial"/><w:color w:val="374151"/><w:sz w:val="22"/><w:szCs w:val="22"/></w:rPr><w:t xml:space="preserve"> recibió resolución denegatoria con número de expediente </w:t></w:r><w:r><w:rPr><w:rFonts w:ascii="Arial" w:cs="Arial" w:eastAsia="Arial" w:hAnsi="Arial"/><w:color w:val="9CA3AF"/><w:sz w:val="22"/><w:szCs w:val="22"/><w:u w:val="single"/></w:rPr><w:t xml:space="preserve">_______________________</w:t></w:r><w:r><w:rPr><w:rFonts w:ascii="Arial" w:cs="Arial" w:eastAsia="Arial" w:hAnsi="Arial"/><w:color w:val="374151"/><w:sz w:val="22"/><w:szCs w:val="22"/></w:rPr><w:t xml:space="preserve"> con el siguiente motivo:</w:t></w:r></w:p><w:p><w:pPr><w:pBdr><w:left w:val="thick" w:color="0F2444" w:sz="12" w:space="4"/></w:pBdr><w:shd w:fill="EAF0FA" w:val="clear"/><w:spacing w:after="160" w:before="60"/><w:ind w:left="360" w:right="240"/></w:pPr><w:r><w:rPr><w:rFonts w:ascii="Arial" w:cs="Arial" w:eastAsia="Arial" w:hAnsi="Arial"/><w:i/><w:iCs/><w:color w:val="374151"/><w:sz w:val="22"/><w:szCs w:val="22"/></w:rPr><w:t xml:space="preserve">[COPIA LITERAL DEL MOTIVO DE DENEGACIÓN — habitualmente: &quot;Sus rentas superan el límite del 75% del SMI (915,75 €/mes)&quot;]</w:t></w:r></w:p><w:p><w:pPr><w:spacing w:after="240" w:before="0"/></w:pPr><w:r><w:rPr><w:rFonts w:ascii="Arial" w:cs="Arial" w:eastAsia="Arial" w:hAnsi="Arial"/><w:b/><w:bCs/><w:color w:val="374151"/><w:sz w:val="22"/><w:szCs w:val="22"/></w:rPr><w:t xml:space="preserve">TERCERO.</w:t></w:r><w:r><w:rPr><w:rFonts w:ascii="Arial" w:cs="Arial" w:eastAsia="Arial" w:hAnsi="Arial"/><w:color w:val="374151"/><w:sz w:val="22"/><w:szCs w:val="22"/></w:rPr><w:t xml:space="preserve"> Que el reclamante considera que dicha resolución es </w:t></w:r><w:r><w:rPr><w:rFonts w:ascii="Arial" w:cs="Arial" w:eastAsia="Arial" w:hAnsi="Arial"/><w:b/><w:bCs/><w:color w:val="374151"/><w:sz w:val="22"/><w:szCs w:val="22"/></w:rPr><w:t xml:space="preserve">incorrecta y contraria a derecho</w:t></w:r><w:r><w:rPr><w:rFonts w:ascii="Arial" w:cs="Arial" w:eastAsia="Arial" w:hAnsi="Arial"/><w:color w:val="374151"/><w:sz w:val="22"/><w:szCs w:val="22"/></w:rPr><w:t xml:space="preserve"> porque el SEPE ha incluido en el cálculo de rentas conceptos que no deben computar o ha utilizado datos que no reflejan su situación económica real en el momento de la solicitud, según se detalla a continuación.</w:t></w:r></w:p><w:p><w:pPr><w:pBdr><w:bottom w:val="single" w:color="0F2444" w:sz="6" w:space="1"/></w:pBdr><w:spacing w:after="0" w:before="0"/></w:pPr></w:p><w:p><w:pPr><w:spacing w:after="180" w:before="0"/></w:pPr></w:p><w:p><w:pPr><w:spacing w:after="120" w:before="0"/></w:pPr><w:r><w:rPr><w:rFonts w:ascii="Arial" w:cs="Arial" w:eastAsia="Arial" w:hAnsi="Arial"/><w:b/><w:bCs/><w:color w:val="0F2444"/><w:sz w:val="24"/><w:szCs w:val="24"/></w:rPr><w:t xml:space="preserve">MOTIVOS CONCRETOS DEL ERROR EN EL CÁLCULO DE RENTAS</w:t></w:r></w:p><w:p><w:pPr><w:spacing w:after="120" w:before="0"/></w:pPr><w:r><w:rPr><w:rFonts w:ascii="Arial" w:cs="Arial" w:eastAsia="Arial" w:hAnsi="Arial"/><w:color w:val="6B7280"/><w:sz w:val="20"/><w:szCs w:val="20"/></w:rPr><w:t xml:space="preserve">Marque con X el motivo o motivos que correspondan a su caso:</w:t></w:r></w:p><w:p><w:pPr><w:spacing w:after="80" w:before="0"/></w:pPr><w:r><w:rPr><w:rFonts w:ascii="Arial" w:cs="Arial" w:eastAsia="Arial" w:hAnsi="Arial"/><w:b/><w:bCs/><w:color w:val="0F2444"/><w:sz w:val="20"/><w:szCs w:val="20"/></w:rPr><w:t xml:space="preserve">A) El SEPE ha incluido la indemnización por despido en el cálculo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La indemnización por despido está exenta de IRPF hasta el límite legal (art. 7.e LIRPF) y no constituye renta computable a efectos del subsidio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La indemnización percibida fue de: _______________ € y figura incorrectamente en el cálculo del SEPE</w:t></w:r></w:p><w:p><w:pPr><w:spacing w:after="100" w:before="0"/></w:pPr></w:p><w:p><w:pPr><w:spacing w:after="80" w:before="0"/></w:pPr><w:r><w:rPr><w:rFonts w:ascii="Arial" w:cs="Arial" w:eastAsia="Arial" w:hAnsi="Arial"/><w:b/><w:bCs/><w:color w:val="0F2444"/><w:sz w:val="20"/><w:szCs w:val="20"/></w:rPr><w:t xml:space="preserve">B) El SEPE ha incluido ingresos del cónyuge o pareja de hecho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El subsidio para mayores de 52 años y el subsidio ordinario solo computan las rentas propias del solicitante, no las del cónyuge (criterio SEPE y jurisprudencia del TS)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El SEPE ha sumado ingresos del cónyuge por importe de: _______________ € que no deben incluirse</w:t></w:r></w:p><w:p><w:pPr><w:spacing w:after="100" w:before="0"/></w:pPr></w:p><w:p><w:pPr><w:spacing w:after="80" w:before="0"/></w:pPr><w:r><w:rPr><w:rFonts w:ascii="Arial" w:cs="Arial" w:eastAsia="Arial" w:hAnsi="Arial"/><w:b/><w:bCs/><w:color w:val="0F2444"/><w:sz w:val="20"/><w:szCs w:val="20"/></w:rPr><w:t xml:space="preserve">C) El SEPE ha utilizado ingresos del ejercicio anterior que ya no existen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El SEPE ha tomado como base el ejercicio fiscal 20_____ en el que el reclamante tuvo ingresos de _____ € que corresponden a un trabajo/actividad que ya finalizó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En el momento de la solicitud, los ingresos reales del reclamante son de _____ €/mes, por debajo del límite de 915,75 €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Se aporta documentación acreditativa de la situación económica actual</w:t></w:r></w:p><w:p><w:pPr><w:spacing w:after="100" w:before="0"/></w:pPr></w:p><w:p><w:pPr><w:spacing w:after="80" w:before="0"/></w:pPr><w:r><w:rPr><w:rFonts w:ascii="Arial" w:cs="Arial" w:eastAsia="Arial" w:hAnsi="Arial"/><w:b/><w:bCs/><w:color w:val="0F2444"/><w:sz w:val="20"/><w:szCs w:val="20"/></w:rPr><w:t xml:space="preserve">D) El SEPE ha incluido rentas que no computan legalmente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Rentas mínimas de inserción autonómicas (no computan como renta a estos efectos)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Ayudas de emergencia social de ayuntamientos (no computan)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Becas de estudio (no computan)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El propio subsidio solicitado (no puede computar para concederse a sí mismo)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Otro concepto incorrecto: _______________________________________________________</w:t></w:r></w:p><w:p><w:pPr><w:spacing w:after="100" w:before="0"/></w:pPr></w:p><w:p><w:pPr><w:spacing w:after="80" w:before="0"/></w:pPr><w:r><w:rPr><w:rFonts w:ascii="Arial" w:cs="Arial" w:eastAsia="Arial" w:hAnsi="Arial"/><w:b/><w:bCs/><w:color w:val="0F2444"/><w:sz w:val="20"/><w:szCs w:val="20"/></w:rPr><w:t xml:space="preserve">E) Error aritmético en el cálculo del SEPE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El resultado del cálculo del SEPE no es correcto. El cálculo correcto es el siguiente:</w:t></w:r></w:p><w:p><w:pPr><w:spacing w:after="80" w:before="0"/></w:pPr></w:p><w:p><w:pPr><w:spacing w:after="100" w:before="0"/></w:pPr><w:r><w:rPr><w:rFonts w:ascii="Arial" w:cs="Arial" w:eastAsia="Arial" w:hAnsi="Arial"/><w:b/><w:bCs/><w:color w:val="374151"/><w:sz w:val="20"/><w:szCs w:val="20"/></w:rPr><w:t xml:space="preserve">Tabla comparativa de rentas — cálculo del SEPE vs. cálculo correcto:</w:t></w:r></w:p><w:tbl><w:tblPr><w:tblW w:type="dxa" w:w="9026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000"/><w:gridCol w:w="1900"/><w:gridCol w:w="1900"/><w:gridCol w:w="2226"/></w:tblGrid><w:tr><0/></w:tr><w:tr><w:tc><w:tcPr><w:tcW w:type="dxa" w:w="3000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Rendimientos del trabajo (nómina)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</w:t></w:r></w:p></w:tc><w:tc><w:tcPr><w:tcW w:type="dxa" w:w="2226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</w:t></w:r></w:p></w:tc></w:tr><w:tr><w:tc><w:tcPr><w:tcW w:type="dxa" w:w="3000"/><w:tcBorders><w:top w:val="single" w:color="D1D5DB" w:sz="1"/><w:left w:val="single" w:color="D1D5DB" w:sz="1"/><w:bottom w:val="single" w:color="D1D5DB" w:sz="1"/><w:right w:val="single" w:color="D1D5DB" w:sz="1"/></w:tcBorders><w:shd w:fill="FFFFFF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Pensión / subsidio previo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FFFFFF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FFFFFF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</w:t></w:r></w:p></w:tc><w:tc><w:tcPr><w:tcW w:type="dxa" w:w="2226"/><w:tcBorders><w:top w:val="single" w:color="D1D5DB" w:sz="1"/><w:left w:val="single" w:color="D1D5DB" w:sz="1"/><w:bottom w:val="single" w:color="D1D5DB" w:sz="1"/><w:right w:val="single" w:color="D1D5DB" w:sz="1"/></w:tcBorders><w:shd w:fill="FFFFFF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</w:t></w:r></w:p></w:tc></w:tr><w:tr><w:tc><w:tcPr><w:tcW w:type="dxa" w:w="3000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Indemnización por despido *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NO COMPUTA</w:t></w:r></w:p></w:tc><w:tc><w:tcPr><w:tcW w:type="dxa" w:w="2226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Ver nota al pie</w:t></w:r></w:p></w:tc></w:tr><w:tr><w:tc><w:tcPr><w:tcW w:type="dxa" w:w="3000"/><w:tcBorders><w:top w:val="single" w:color="D1D5DB" w:sz="1"/><w:left w:val="single" w:color="D1D5DB" w:sz="1"/><w:bottom w:val="single" w:color="D1D5DB" w:sz="1"/><w:right w:val="single" w:color="D1D5DB" w:sz="1"/></w:tcBorders><w:shd w:fill="FFFFFF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Ingresos del cónyuge / pareja **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FFFFFF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FFFFFF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NO COMPUTA</w:t></w:r></w:p></w:tc><w:tc><w:tcPr><w:tcW w:type="dxa" w:w="2226"/><w:tcBorders><w:top w:val="single" w:color="D1D5DB" w:sz="1"/><w:left w:val="single" w:color="D1D5DB" w:sz="1"/><w:bottom w:val="single" w:color="D1D5DB" w:sz="1"/><w:right w:val="single" w:color="D1D5DB" w:sz="1"/></w:tcBorders><w:shd w:fill="FFFFFF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Rentas propias solo</w:t></w:r></w:p></w:tc></w:tr><w:tr><w:tc><w:tcPr><w:tcW w:type="dxa" w:w="3000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Rendimientos de capital / alquileres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</w:t></w:r></w:p></w:tc><w:tc><w:tcPr><w:tcW w:type="dxa" w:w="2226"/><w:tcBorders><w:top w:val="single" w:color="D1D5DB" w:sz="1"/><w:left w:val="single" w:color="D1D5DB" w:sz="1"/><w:bottom w:val="single" w:color="D1D5DB" w:sz="1"/><w:right w:val="single" w:color="D1D5DB" w:sz="1"/></w:tcBorders><w:shd w:fill="F9FAFB" w:val="clear"/><w:tcMar><w:top w:type="dxa" w:w="80"/><w:left w:type="dxa" w:w="120"/><w:bottom w:type="dxa" w:w="80"/><w:right w:type="dxa" w:w="120"/></w:tcMar></w:tcPr><w:p><w:r><w:rPr><w:rFonts w:ascii="Arial" w:cs="Arial" w:eastAsia="Arial" w:hAnsi="Arial"/><w:b w:val="false"/><w:bCs w:val="false"/><w:color w:val="374151"/><w:sz w:val="20"/><w:szCs w:val="20"/></w:rPr><w:t xml:space="preserve"></w:t></w:r></w:p></w:tc></w:tr><w:tr><w:tc><w:tcPr><w:tcW w:type="dxa" w:w="3000"/><w:tcBorders><w:top w:val="single" w:color="D1D5DB" w:sz="1"/><w:left w:val="single" w:color="D1D5DB" w:sz="1"/><w:bottom w:val="single" w:color="D1D5DB" w:sz="1"/><w:right w:val="single" w:color="D1D5DB" w:sz="1"/></w:tcBorders><w:shd w:fill="EAF0FA" w:val="clear"/><w:tcMar><w:top w:type="dxa" w:w="80"/><w:left w:type="dxa" w:w="120"/><w:bottom w:type="dxa" w:w="80"/><w:right w:type="dxa" w:w="120"/></w:tcMar></w:tcPr><w:p><w:r><w:rPr><w:rFonts w:ascii="Arial" w:cs="Arial" w:eastAsia="Arial" w:hAnsi="Arial"/><w:b/><w:bCs/><w:color w:val="374151"/><w:sz w:val="20"/><w:szCs w:val="20"/></w:rPr><w:t xml:space="preserve">TOTAL MENSUAL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EAF0FA" w:val="clear"/><w:tcMar><w:top w:type="dxa" w:w="80"/><w:left w:type="dxa" w:w="120"/><w:bottom w:type="dxa" w:w="80"/><w:right w:type="dxa" w:w="120"/></w:tcMar></w:tcPr><w:p><w:r><w:rPr><w:rFonts w:ascii="Arial" w:cs="Arial" w:eastAsia="Arial" w:hAnsi="Arial"/><w:b/><w:bCs/><w:color w:val="374151"/><w:sz w:val="20"/><w:szCs w:val="20"/></w:rPr><w:t xml:space="preserve"></w:t></w:r></w:p></w:tc><w:tc><w:tcPr><w:tcW w:type="dxa" w:w="1900"/><w:tcBorders><w:top w:val="single" w:color="D1D5DB" w:sz="1"/><w:left w:val="single" w:color="D1D5DB" w:sz="1"/><w:bottom w:val="single" w:color="D1D5DB" w:sz="1"/><w:right w:val="single" w:color="D1D5DB" w:sz="1"/></w:tcBorders><w:shd w:fill="EAF0FA" w:val="clear"/><w:tcMar><w:top w:type="dxa" w:w="80"/><w:left w:type="dxa" w:w="120"/><w:bottom w:type="dxa" w:w="80"/><w:right w:type="dxa" w:w="120"/></w:tcMar></w:tcPr><w:p><w:r><w:rPr><w:rFonts w:ascii="Arial" w:cs="Arial" w:eastAsia="Arial" w:hAnsi="Arial"/><w:b/><w:bCs/><w:color w:val="374151"/><w:sz w:val="20"/><w:szCs w:val="20"/></w:rPr><w:t xml:space="preserve"></w:t></w:r></w:p></w:tc><w:tc><w:tcPr><w:tcW w:type="dxa" w:w="2226"/><w:tcBorders><w:top w:val="single" w:color="D1D5DB" w:sz="1"/><w:left w:val="single" w:color="D1D5DB" w:sz="1"/><w:bottom w:val="single" w:color="D1D5DB" w:sz="1"/><w:right w:val="single" w:color="D1D5DB" w:sz="1"/></w:tcBorders><w:shd w:fill="EAF0FA" w:val="clear"/><w:tcMar><w:top w:type="dxa" w:w="80"/><w:left w:type="dxa" w:w="120"/><w:bottom w:type="dxa" w:w="80"/><w:right w:type="dxa" w:w="120"/></w:tcMar></w:tcPr><w:p><w:r><w:rPr><w:rFonts w:ascii="Arial" w:cs="Arial" w:eastAsia="Arial" w:hAnsi="Arial"/><w:b/><w:bCs/><w:color w:val="374151"/><w:sz w:val="20"/><w:szCs w:val="20"/></w:rPr><w:t xml:space="preserve"></w:t></w:r></w:p></w:tc></w:tr></w:tbl><w:p><w:pPr><w:spacing w:after="80" w:before="0"/></w:pPr></w:p><w:p><w:pPr><w:spacing w:after="60" w:before="60"/></w:pPr><w:r><w:rPr><w:rFonts w:ascii="Arial" w:cs="Arial" w:eastAsia="Arial" w:hAnsi="Arial"/><w:b/><w:bCs/><w:color w:val="C0392B"/><w:sz w:val="22"/><w:szCs w:val="22"/></w:rPr><w:t xml:space="preserve">* </w:t></w:r><w:r><w:rPr><w:rFonts w:ascii="Arial" w:cs="Arial" w:eastAsia="Arial" w:hAnsi="Arial"/><w:color w:val="6B7280"/><w:sz w:val="20"/><w:szCs w:val="20"/></w:rPr><w:t xml:space="preserve">Nota: La indemnización por despido exenta fiscalmente no es renta computable a efectos del subsidio conforme al artículo 215.3 LGSS y la jurisprudencia del Tribunal Supremo.</w:t></w:r></w:p><w:p><w:pPr><w:spacing w:after="200" w:before="60"/></w:pPr><w:r><w:rPr><w:rFonts w:ascii="Arial" w:cs="Arial" w:eastAsia="Arial" w:hAnsi="Arial"/><w:b/><w:bCs/><w:color w:val="C0392B"/><w:sz w:val="22"/><w:szCs w:val="22"/></w:rPr><w:t xml:space="preserve">** </w:t></w:r><w:r><w:rPr><w:rFonts w:ascii="Arial" w:cs="Arial" w:eastAsia="Arial" w:hAnsi="Arial"/><w:color w:val="6B7280"/><w:sz w:val="20"/><w:szCs w:val="20"/></w:rPr><w:t xml:space="preserve">Nota: Para el subsidio para mayores de 52 años y el subsidio ordinario, solo computan las rentas propias del solicitante, no las del cónyuge ni de otros miembros de la unidad familiar.</w:t></w:r></w:p><w:p><w:pPr><w:pBdr><w:bottom w:val="single" w:color="0F2444" w:sz="6" w:space="1"/></w:pBdr><w:spacing w:after="0" w:before="0"/></w:pPr></w:p><w:p><w:pPr><w:spacing w:after="180" w:before="0"/></w:pPr></w:p><w:p><w:pPr><w:spacing w:after="160" w:before="0"/></w:pPr><w:r><w:rPr><w:rFonts w:ascii="Arial" w:cs="Arial" w:eastAsia="Arial" w:hAnsi="Arial"/><w:b/><w:bCs/><w:color w:val="0F2444"/><w:sz w:val="24"/><w:szCs w:val="24"/></w:rPr><w:t xml:space="preserve">FUNDAMENTOS JURÍDICOS</w:t></w:r></w:p><w:p><w:pPr><w:spacing w:after="140" w:before="0"/></w:pPr><w:r><w:rPr><w:rFonts w:ascii="Arial" w:cs="Arial" w:eastAsia="Arial" w:hAnsi="Arial"/><w:b/><w:bCs/><w:color w:val="374151"/><w:sz w:val="22"/><w:szCs w:val="22"/></w:rPr><w:t xml:space="preserve">I.</w:t></w:r><w:r><w:rPr><w:rFonts w:ascii="Arial" w:cs="Arial" w:eastAsia="Arial" w:hAnsi="Arial"/><w:color w:val="374151"/><w:sz w:val="22"/><w:szCs w:val="22"/></w:rPr><w:t xml:space="preserve"> La presente reclamación previa se formula al amparo del </w:t></w:r><w:r><w:rPr><w:rFonts w:ascii="Arial" w:cs="Arial" w:eastAsia="Arial" w:hAnsi="Arial"/><w:b/><w:bCs/><w:color w:val="374151"/><w:sz w:val="22"/><w:szCs w:val="22"/></w:rPr><w:t xml:space="preserve">artículo 71 de la Ley 36/2011, Reguladora de la Jurisdicción Social</w:t></w:r><w:r><w:rPr><w:rFonts w:ascii="Arial" w:cs="Arial" w:eastAsia="Arial" w:hAnsi="Arial"/><w:color w:val="374151"/><w:sz w:val="22"/><w:szCs w:val="22"/></w:rPr><w:t xml:space="preserve">, requisito previo y preceptivo antes de la vía judicial.</w:t></w:r></w:p><w:p><w:pPr><w:spacing w:after="140" w:before="0"/></w:pPr><w:r><w:rPr><w:rFonts w:ascii="Arial" w:cs="Arial" w:eastAsia="Arial" w:hAnsi="Arial"/><w:b/><w:bCs/><w:color w:val="374151"/><w:sz w:val="22"/><w:szCs w:val="22"/></w:rPr><w:t xml:space="preserve">II.</w:t></w:r><w:r><w:rPr><w:rFonts w:ascii="Arial" w:cs="Arial" w:eastAsia="Arial" w:hAnsi="Arial"/><w:color w:val="374151"/><w:sz w:val="22"/><w:szCs w:val="22"/></w:rPr><w:t xml:space="preserve"> El requisito de carencia de rentas para el subsidio por desempleo está regulado en el </w:t></w:r><w:r><w:rPr><w:rFonts w:ascii="Arial" w:cs="Arial" w:eastAsia="Arial" w:hAnsi="Arial"/><w:b/><w:bCs/><w:color w:val="374151"/><w:sz w:val="22"/><w:szCs w:val="22"/></w:rPr><w:t xml:space="preserve">artículo 275.2 del Real Decreto Legislativo 8/2015 (LGSS)</w:t></w:r><w:r><w:rPr><w:rFonts w:ascii="Arial" w:cs="Arial" w:eastAsia="Arial" w:hAnsi="Arial"/><w:color w:val="374151"/><w:sz w:val="22"/><w:szCs w:val="22"/></w:rPr><w:t xml:space="preserve">. El límite vigente en 2026 es el </w:t></w:r><w:r><w:rPr><w:rFonts w:ascii="Arial" w:cs="Arial" w:eastAsia="Arial" w:hAnsi="Arial"/><w:b/><w:bCs/><w:color w:val="374151"/><w:sz w:val="22"/><w:szCs w:val="22"/></w:rPr><w:t xml:space="preserve">75% del SMI mensual = 915,75 €</w:t></w:r><w:r><w:rPr><w:rFonts w:ascii="Arial" w:cs="Arial" w:eastAsia="Arial" w:hAnsi="Arial"/><w:color w:val="374151"/><w:sz w:val="22"/><w:szCs w:val="22"/></w:rPr><w:t xml:space="preserve">. El cálculo debe realizarse exclusivamente sobre las rentas propias del solicitante.</w:t></w:r></w:p><w:p><w:pPr><w:spacing w:after="240" w:before="0"/></w:pPr><w:r><w:rPr><w:rFonts w:ascii="Arial" w:cs="Arial" w:eastAsia="Arial" w:hAnsi="Arial"/><w:b/><w:bCs/><w:color w:val="374151"/><w:sz w:val="22"/><w:szCs w:val="22"/></w:rPr><w:t xml:space="preserve">III.</w:t></w:r><w:r><w:rPr><w:rFonts w:ascii="Arial" w:cs="Arial" w:eastAsia="Arial" w:hAnsi="Arial"/><w:color w:val="374151"/><w:sz w:val="22"/><w:szCs w:val="22"/></w:rPr><w:t xml:space="preserve"> En cuanto a la no computabilidad de la indemnización por despido, la </w:t></w:r><w:r><w:rPr><w:rFonts w:ascii="Arial" w:cs="Arial" w:eastAsia="Arial" w:hAnsi="Arial"/><w:b/><w:bCs/><w:color w:val="374151"/><w:sz w:val="22"/><w:szCs w:val="22"/></w:rPr><w:t xml:space="preserve">STS de 13 de octubre de 2020 (rec. 3975/2018)</w:t></w:r><w:r><w:rPr><w:rFonts w:ascii="Arial" w:cs="Arial" w:eastAsia="Arial" w:hAnsi="Arial"/><w:color w:val="374151"/><w:sz w:val="22"/><w:szCs w:val="22"/></w:rPr><w:t xml:space="preserve"> y jurisprudencia posterior del Tribunal Supremo establecen que las indemnizaciones exentas de tributación no deben incluirse en el cómputo de rentas para el acceso a subsidios de desempleo.</w:t></w:r></w:p><w:p><w:pPr><w:pBdr><w:bottom w:val="single" w:color="0F2444" w:sz="6" w:space="1"/></w:pBdr><w:spacing w:after="0" w:before="0"/></w:pPr></w:p><w:p><w:pPr><w:spacing w:after="180" w:before="0"/></w:pPr></w:p><w:p><w:pPr><w:spacing w:after="160" w:before="0"/></w:pPr><w:r><w:rPr><w:rFonts w:ascii="Arial" w:cs="Arial" w:eastAsia="Arial" w:hAnsi="Arial"/><w:b/><w:bCs/><w:color w:val="0F2444"/><w:sz w:val="24"/><w:szCs w:val="24"/></w:rPr><w:t xml:space="preserve">SOLICITA</w:t></w:r></w:p><w:p><w:pPr><w:spacing w:after="240" w:before="0"/></w:pPr><w:r><w:rPr><w:rFonts w:ascii="Arial" w:cs="Arial" w:eastAsia="Arial" w:hAnsi="Arial"/><w:color w:val="374151"/><w:sz w:val="22"/><w:szCs w:val="22"/></w:rPr><w:t xml:space="preserve">Que el Servicio Público de Empleo Estatal tenga por presentada la presente reclamación previa, la admita a trámite y, previas las actuaciones oportunas, dicte resolución </w:t></w:r><w:r><w:rPr><w:rFonts w:ascii="Arial" w:cs="Arial" w:eastAsia="Arial" w:hAnsi="Arial"/><w:b/><w:bCs/><w:color w:val="374151"/><w:sz w:val="22"/><w:szCs w:val="22"/></w:rPr><w:t xml:space="preserve">revocando la resolución denegatoria</w:t></w:r><w:r><w:rPr><w:rFonts w:ascii="Arial" w:cs="Arial" w:eastAsia="Arial" w:hAnsi="Arial"/><w:color w:val="374151"/><w:sz w:val="22"/><w:szCs w:val="22"/></w:rPr><w:t xml:space="preserve"> de fecha _____ de _____________ de 20_____, y </w:t></w:r><w:r><w:rPr><w:rFonts w:ascii="Arial" w:cs="Arial" w:eastAsia="Arial" w:hAnsi="Arial"/><w:b/><w:bCs/><w:color w:val="374151"/><w:sz w:val="22"/><w:szCs w:val="22"/></w:rPr><w:t xml:space="preserve">reconociendo el derecho del reclamante al subsidio por desempleo solicitado</w:t></w:r><w:r><w:rPr><w:rFonts w:ascii="Arial" w:cs="Arial" w:eastAsia="Arial" w:hAnsi="Arial"/><w:color w:val="374151"/><w:sz w:val="22"/><w:szCs w:val="22"/></w:rPr><w:t xml:space="preserve">, con efectos económicos desde la fecha de la solicitud inicial.</w:t></w:r></w:p><w:p><w:pPr><w:spacing w:after="120" w:before="0"/></w:pPr><w:r><w:rPr><w:rFonts w:ascii="Arial" w:cs="Arial" w:eastAsia="Arial" w:hAnsi="Arial"/><w:b/><w:bCs/><w:color w:val="0F2444"/><w:sz w:val="22"/><w:szCs w:val="22"/></w:rPr><w:t xml:space="preserve">DOCUMENTOS QUE SE ACOMPAÑAN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Copia de la resolución denegatoria del SEPE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Copia del DNI / NIE y número de afiliación a la Seguridad Social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Declaración de la renta del ejercicio utilizado por el SEPE en el cálculo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Certificado de empresa o finiquito que acredite el fin de la relación laboral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Extracto bancario de los últimos 3 meses (acredita ingresos actuales reales)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Nóminas del trabajo actual si el motivo es que los ingresos han bajado</w:t></w:r></w:p><w:p><w:pPr><w:spacing w:after="70" w:before="70"/><w:ind w:left="360"/></w:pPr><w:r><w:rPr><w:rFonts w:ascii="Arial" w:cs="Arial" w:eastAsia="Arial" w:hAnsi="Arial"/><w:color w:val="374151"/><w:sz w:val="22"/><w:szCs w:val="22"/></w:rPr><w:t xml:space="preserve">☐  Otros documentos: _______________________________________________________________</w:t></w:r></w:p><w:p><w:pPr><w:spacing w:after="240" w:before="0"/></w:pPr></w:p><w:p><w:pPr><w:spacing w:after="400" w:before="0"/></w:pPr><w:r><w:rPr><w:rFonts w:ascii="Arial" w:cs="Arial" w:eastAsia="Arial" w:hAnsi="Arial"/><w:color w:val="374151"/><w:sz w:val="22"/><w:szCs w:val="22"/></w:rPr><w:t xml:space="preserve">En </w:t></w:r><w:r><w:rPr><w:rFonts w:ascii="Arial" w:cs="Arial" w:eastAsia="Arial" w:hAnsi="Arial"/><w:color w:val="9CA3AF"/><w:sz w:val="22"/><w:szCs w:val="22"/><w:u w:val="single"/></w:rPr><w:t xml:space="preserve">________________________</w:t></w:r><w:r><w:rPr><w:rFonts w:ascii="Arial" w:cs="Arial" w:eastAsia="Arial" w:hAnsi="Arial"/><w:color w:val="374151"/><w:sz w:val="22"/><w:szCs w:val="22"/></w:rPr><w:t xml:space="preserve">, a </w:t></w:r><w:r><w:rPr><w:rFonts w:ascii="Arial" w:cs="Arial" w:eastAsia="Arial" w:hAnsi="Arial"/><w:color w:val="9CA3AF"/><w:sz w:val="22"/><w:szCs w:val="22"/><w:u w:val="single"/></w:rPr><w:t xml:space="preserve">_____ de _____________ de 20_____</w:t></w:r></w:p><w:p><w:pPr><w:spacing w:after="0" w:before="0"/></w:pPr><w:r><w:rPr><w:rFonts w:ascii="Arial" w:cs="Arial" w:eastAsia="Arial" w:hAnsi="Arial"/><w:b/><w:bCs/><w:color w:val="374151"/><w:sz w:val="22"/><w:szCs w:val="22"/></w:rPr><w:t xml:space="preserve">Firma del reclamante:</w:t></w:r></w:p><w:p><w:pPr><w:spacing w:after="400" w:before="240"/></w:pPr><w:r><w:rPr><w:rFonts w:ascii="Arial" w:cs="Arial" w:eastAsia="Arial" w:hAnsi="Arial"/><w:color w:val="9CA3AF"/><w:sz w:val="22"/><w:szCs w:val="22"/></w:rPr><w:t xml:space="preserve">_________________________________________</w:t></w:r></w:p><w:p><w:pPr><w:pBdr><w:bottom w:val="single" w:color="CCCCCC" w:sz="6" w:space="1"/></w:pBdr><w:spacing w:after="0" w:before="0"/></w:pPr></w:p><w:p><w:pPr><w:spacing w:after="200" w:before="0"/></w:pPr></w:p><w:p><w:pPr><w:spacing w:after="120" w:before="0"/></w:pPr><w:r><w:rPr><w:rFonts w:ascii="Arial" w:cs="Arial" w:eastAsia="Arial" w:hAnsi="Arial"/><w:b/><w:bCs/><w:color w:val="6B7280"/><w:sz w:val="18"/><w:szCs w:val="18"/></w:rPr><w:t xml:space="preserve">INSTRUCCIONES DE PRESENTACIÓN</w:t></w:r></w:p><w:p><w:pPr><w:spacing w:after="100" w:before="0"/></w:pPr><w:r><w:rPr><w:rFonts w:ascii="Arial" w:cs="Arial" w:eastAsia="Arial" w:hAnsi="Arial"/><w:b/><w:bCs/><w:color w:val="374151"/><w:sz w:val="20"/><w:szCs w:val="20"/></w:rPr><w:t xml:space="preserve">Plazo: </w:t></w:r><w:r><w:rPr><w:rFonts w:ascii="Arial" w:cs="Arial" w:eastAsia="Arial" w:hAnsi="Arial"/><w:color w:val="374151"/><w:sz w:val="20"/><w:szCs w:val="20"/></w:rPr><w:t xml:space="preserve">30 días hábiles desde la notificación de la resolución denegatoria (art. 71.2 LJS).</w:t></w:r></w:p><w:p><w:pPr><w:spacing w:after="100" w:before="0"/></w:pPr><w:r><w:rPr><w:rFonts w:ascii="Arial" w:cs="Arial" w:eastAsia="Arial" w:hAnsi="Arial"/><w:b/><w:bCs/><w:color w:val="374151"/><w:sz w:val="20"/><w:szCs w:val="20"/></w:rPr><w:t xml:space="preserve">Dónde: </w:t></w:r><w:r><w:rPr><w:rFonts w:ascii="Arial" w:cs="Arial" w:eastAsia="Arial" w:hAnsi="Arial"/><w:color w:val="374151"/><w:sz w:val="20"/><w:szCs w:val="20"/></w:rPr><w:t xml:space="preserve">Sede Electrónica del SEPE (sede.sepe.gob.es) → Ciudadanos → Escritos y comunicaciones. También presencialmente en la oficina del SEPE con cita previa.</w:t></w:r></w:p><w:p><w:pPr><w:spacing w:after="160" w:before="0"/></w:pPr><w:r><w:rPr><w:rFonts w:ascii="Arial" w:cs="Arial" w:eastAsia="Arial" w:hAnsi="Arial"/><w:b/><w:bCs/><w:color w:val="374151"/><w:sz w:val="20"/><w:szCs w:val="20"/></w:rPr><w:t xml:space="preserve">Respuesta del SEPE: </w:t></w:r><w:r><w:rPr><w:rFonts w:ascii="Arial" w:cs="Arial" w:eastAsia="Arial" w:hAnsi="Arial"/><w:color w:val="374151"/><w:sz w:val="20"/><w:szCs w:val="20"/></w:rPr><w:t xml:space="preserve">45 días. Si no responde, la reclamación se entiende desestimada y puede acudirse al Juzgado de lo Social.</w:t></w:r></w:p><w:p><w:pPr><w:spacing w:after="0" w:before="60"/><w:jc w:val="center"/></w:pPr><w:r><w:rPr><w:rFonts w:ascii="Arial" w:cs="Arial" w:eastAsia="Arial" w:hAnsi="Arial"/><w:i/><w:iCs/><w:color w:val="9CA3AF"/><w:sz w:val="16"/><w:szCs w:val="16"/></w:rPr><w:t xml:space="preserve">Plantilla elaborada por PortalPrestaciones.es · Proyecto informativo sin ánimo de lucro · No sustituye el asesoramiento profesional.</w:t></w:r></w:p><w:sectPr><w:pgSz w:w="11906" w:h="16838" w:orient="portrait"/><w:pgMar w:top="1275" w:right="1275" w:bottom="1275" w:left="1701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15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2026-06-12T10:36:32.744Z</dcterms:created>
  <dcterms:modified xsi:type="dcterms:W3CDTF">2026-06-12T10:36:32.757Z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